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DE54" w14:textId="023393A4" w:rsidR="002F7AD1" w:rsidRPr="004D727E" w:rsidRDefault="004E58F6" w:rsidP="004D727E">
      <w:pPr>
        <w:pStyle w:val="Ttulo3"/>
        <w:tabs>
          <w:tab w:val="left" w:pos="1985"/>
          <w:tab w:val="left" w:pos="2127"/>
        </w:tabs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color w:val="auto"/>
          <w:sz w:val="24"/>
          <w:szCs w:val="24"/>
        </w:rPr>
        <w:tab/>
      </w:r>
      <w:r w:rsidR="00413037" w:rsidRPr="004D727E">
        <w:rPr>
          <w:rFonts w:cs="Calibri"/>
          <w:b/>
          <w:bCs/>
          <w:color w:val="auto"/>
          <w:sz w:val="24"/>
          <w:szCs w:val="24"/>
        </w:rPr>
        <w:tab/>
      </w:r>
      <w:r w:rsidR="00413037" w:rsidRPr="004D727E">
        <w:rPr>
          <w:rFonts w:cs="Calibri"/>
          <w:b/>
          <w:bCs/>
          <w:color w:val="auto"/>
          <w:sz w:val="24"/>
          <w:szCs w:val="24"/>
        </w:rPr>
        <w:tab/>
      </w:r>
      <w:r w:rsidR="00206285" w:rsidRPr="004D727E">
        <w:rPr>
          <w:rFonts w:cs="Calibri"/>
          <w:b/>
          <w:bCs/>
          <w:color w:val="auto"/>
          <w:sz w:val="24"/>
          <w:szCs w:val="24"/>
        </w:rPr>
        <w:tab/>
      </w:r>
      <w:r w:rsidR="00206285" w:rsidRPr="004D727E">
        <w:rPr>
          <w:rFonts w:cs="Calibri"/>
          <w:b/>
          <w:bCs/>
          <w:color w:val="auto"/>
          <w:sz w:val="24"/>
          <w:szCs w:val="24"/>
        </w:rPr>
        <w:tab/>
      </w:r>
      <w:r w:rsidR="008B6F2C" w:rsidRPr="004D727E">
        <w:rPr>
          <w:rFonts w:cs="Calibri"/>
          <w:b/>
          <w:bCs/>
          <w:color w:val="auto"/>
          <w:sz w:val="24"/>
          <w:szCs w:val="24"/>
        </w:rPr>
        <w:t xml:space="preserve">LEI Nº </w:t>
      </w:r>
      <w:r w:rsidR="009A235E">
        <w:rPr>
          <w:rFonts w:cs="Calibri"/>
          <w:b/>
          <w:bCs/>
          <w:color w:val="auto"/>
          <w:sz w:val="24"/>
          <w:szCs w:val="24"/>
        </w:rPr>
        <w:t>959 DE 16 DE DEZEMBRO DE 2025.</w:t>
      </w:r>
      <w:r w:rsidR="007D66A2" w:rsidRPr="004D727E">
        <w:rPr>
          <w:rFonts w:cs="Calibri"/>
          <w:sz w:val="24"/>
          <w:szCs w:val="24"/>
        </w:rPr>
        <w:tab/>
      </w:r>
      <w:r w:rsidR="007D66A2" w:rsidRPr="004D727E">
        <w:rPr>
          <w:rFonts w:cs="Calibri"/>
          <w:sz w:val="24"/>
          <w:szCs w:val="24"/>
        </w:rPr>
        <w:tab/>
      </w:r>
    </w:p>
    <w:p w14:paraId="7517D36D" w14:textId="13D399F1" w:rsidR="002F7AD1" w:rsidRPr="004D727E" w:rsidRDefault="00D04591" w:rsidP="004D727E">
      <w:pPr>
        <w:spacing w:line="276" w:lineRule="auto"/>
        <w:ind w:left="4248"/>
        <w:jc w:val="both"/>
        <w:rPr>
          <w:rFonts w:cs="Calibri"/>
          <w:b/>
          <w:bCs/>
          <w:sz w:val="24"/>
          <w:szCs w:val="24"/>
        </w:rPr>
      </w:pPr>
      <w:r w:rsidRPr="004D727E">
        <w:rPr>
          <w:rFonts w:cs="Calibri"/>
          <w:b/>
          <w:bCs/>
          <w:sz w:val="24"/>
          <w:szCs w:val="24"/>
        </w:rPr>
        <w:t>“</w:t>
      </w:r>
      <w:r w:rsidR="003965F3" w:rsidRPr="004D727E">
        <w:rPr>
          <w:rFonts w:cs="Calibri"/>
          <w:b/>
          <w:bCs/>
          <w:sz w:val="24"/>
          <w:szCs w:val="24"/>
        </w:rPr>
        <w:t>Autoriza o Poder Executivo Municipal a repassar, no exercício de 2026, recursos financeiros a título de subvenção social ao Instituto Abraçar Guariba – IAG, para execução de terapias multidisciplinares destinadas a crianças e adolescentes com deficiência intelectual, múltipla e Transtorno do Espectro Autista – TEA, conforme Plano de Trabalho apresentado, e dá outras providências.</w:t>
      </w:r>
      <w:r w:rsidRPr="004D727E">
        <w:rPr>
          <w:rFonts w:cs="Calibri"/>
          <w:b/>
          <w:bCs/>
          <w:sz w:val="24"/>
          <w:szCs w:val="24"/>
        </w:rPr>
        <w:t>”</w:t>
      </w:r>
    </w:p>
    <w:p w14:paraId="40775E3D" w14:textId="77777777" w:rsidR="0017565D" w:rsidRPr="001543BF" w:rsidRDefault="00477D68" w:rsidP="0017565D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4D727E">
        <w:rPr>
          <w:rFonts w:cs="Calibri"/>
          <w:sz w:val="24"/>
          <w:szCs w:val="24"/>
        </w:rPr>
        <w:br/>
      </w:r>
      <w:r w:rsidR="0017565D" w:rsidRPr="001543BF">
        <w:rPr>
          <w:rFonts w:cstheme="minorHAnsi"/>
          <w:b/>
          <w:bCs/>
          <w:sz w:val="24"/>
          <w:szCs w:val="24"/>
        </w:rPr>
        <w:t>A CÂMARA MUNICIPAL DE MOTUCA DECRETA E EU PROMULGO A SEGUINTE LEI:</w:t>
      </w:r>
    </w:p>
    <w:p w14:paraId="7E5E0765" w14:textId="640CBC9D" w:rsidR="003965F3" w:rsidRPr="004D727E" w:rsidRDefault="00477D68" w:rsidP="004D727E">
      <w:pPr>
        <w:spacing w:line="276" w:lineRule="auto"/>
        <w:jc w:val="both"/>
        <w:rPr>
          <w:rFonts w:cs="Calibri"/>
          <w:sz w:val="24"/>
          <w:szCs w:val="24"/>
        </w:rPr>
      </w:pPr>
      <w:r w:rsidRPr="004D727E">
        <w:rPr>
          <w:rFonts w:cs="Calibri"/>
          <w:sz w:val="24"/>
          <w:szCs w:val="24"/>
        </w:rPr>
        <w:br/>
      </w:r>
      <w:r w:rsidR="0094128A" w:rsidRPr="004D727E">
        <w:rPr>
          <w:rFonts w:cs="Calibri"/>
          <w:b/>
          <w:bCs/>
          <w:sz w:val="24"/>
          <w:szCs w:val="24"/>
        </w:rPr>
        <w:t xml:space="preserve"> </w:t>
      </w:r>
      <w:r w:rsidR="0094128A" w:rsidRPr="004D727E">
        <w:rPr>
          <w:rFonts w:cs="Calibri"/>
          <w:b/>
          <w:bCs/>
          <w:sz w:val="24"/>
          <w:szCs w:val="24"/>
        </w:rPr>
        <w:tab/>
      </w:r>
      <w:r w:rsidR="0094128A" w:rsidRPr="004D727E">
        <w:rPr>
          <w:rFonts w:cs="Calibri"/>
          <w:b/>
          <w:bCs/>
          <w:sz w:val="24"/>
          <w:szCs w:val="24"/>
        </w:rPr>
        <w:tab/>
      </w:r>
      <w:r w:rsidRPr="004D727E">
        <w:rPr>
          <w:rFonts w:cs="Calibri"/>
          <w:b/>
          <w:bCs/>
          <w:sz w:val="24"/>
          <w:szCs w:val="24"/>
        </w:rPr>
        <w:t>Art. 1º</w:t>
      </w:r>
      <w:r w:rsidRPr="004D727E">
        <w:rPr>
          <w:rFonts w:cs="Calibri"/>
          <w:sz w:val="24"/>
          <w:szCs w:val="24"/>
        </w:rPr>
        <w:t xml:space="preserve"> </w:t>
      </w:r>
      <w:r w:rsidR="003965F3" w:rsidRPr="004D727E">
        <w:rPr>
          <w:rFonts w:cs="Calibri"/>
          <w:sz w:val="24"/>
          <w:szCs w:val="24"/>
        </w:rPr>
        <w:t>Fica o Poder Executivo Municipal autorizado a repassar no exercício de 202</w:t>
      </w:r>
      <w:r w:rsidR="003C5380" w:rsidRPr="004D727E">
        <w:rPr>
          <w:rFonts w:cs="Calibri"/>
          <w:sz w:val="24"/>
          <w:szCs w:val="24"/>
        </w:rPr>
        <w:t>6</w:t>
      </w:r>
      <w:r w:rsidR="003965F3" w:rsidRPr="004D727E">
        <w:rPr>
          <w:rFonts w:cs="Calibri"/>
          <w:sz w:val="24"/>
          <w:szCs w:val="24"/>
        </w:rPr>
        <w:t xml:space="preserve"> a título de subvenção, os recursos financeiros à entidade privada sem fins lucrativos, a seguir indicada, para desenvolvimento de ações afetas às áreas de saúde, em consonância com os seguintes valores e ações a seguir indicados:</w:t>
      </w:r>
    </w:p>
    <w:p w14:paraId="009CA77E" w14:textId="06FC87F4" w:rsidR="00116BC0" w:rsidRPr="004D727E" w:rsidRDefault="00116BC0" w:rsidP="004D727E">
      <w:pPr>
        <w:spacing w:line="276" w:lineRule="auto"/>
        <w:jc w:val="both"/>
        <w:rPr>
          <w:rFonts w:cs="Calibri"/>
          <w:sz w:val="24"/>
          <w:szCs w:val="24"/>
        </w:rPr>
      </w:pPr>
      <w:r w:rsidRPr="004D727E">
        <w:rPr>
          <w:rFonts w:cs="Calibri"/>
          <w:sz w:val="24"/>
          <w:szCs w:val="24"/>
        </w:rPr>
        <w:t xml:space="preserve">  </w:t>
      </w:r>
      <w:r w:rsidRPr="004D727E">
        <w:rPr>
          <w:rFonts w:cs="Calibri"/>
          <w:sz w:val="24"/>
          <w:szCs w:val="24"/>
        </w:rPr>
        <w:tab/>
      </w:r>
      <w:r w:rsidRPr="004D727E">
        <w:rPr>
          <w:rFonts w:cs="Calibri"/>
          <w:sz w:val="24"/>
          <w:szCs w:val="24"/>
        </w:rPr>
        <w:tab/>
      </w:r>
      <w:r w:rsidR="00477D68" w:rsidRPr="004D727E">
        <w:rPr>
          <w:rFonts w:cs="Calibri"/>
          <w:sz w:val="24"/>
          <w:szCs w:val="24"/>
        </w:rPr>
        <w:t xml:space="preserve">I </w:t>
      </w:r>
      <w:r w:rsidR="00A72CE7" w:rsidRPr="004D727E">
        <w:rPr>
          <w:rFonts w:cs="Calibri"/>
          <w:sz w:val="24"/>
          <w:szCs w:val="24"/>
        </w:rPr>
        <w:t>–</w:t>
      </w:r>
      <w:r w:rsidR="00477D68" w:rsidRPr="004D727E">
        <w:rPr>
          <w:rFonts w:cs="Calibri"/>
          <w:sz w:val="24"/>
          <w:szCs w:val="24"/>
        </w:rPr>
        <w:t xml:space="preserve"> </w:t>
      </w:r>
      <w:r w:rsidR="003C5380" w:rsidRPr="004D727E">
        <w:rPr>
          <w:rFonts w:cs="Calibri"/>
          <w:b/>
          <w:bCs/>
          <w:sz w:val="24"/>
          <w:szCs w:val="24"/>
        </w:rPr>
        <w:t>INSTITUTO ABRAÇAR GUARIBA – IAG</w:t>
      </w:r>
      <w:r w:rsidR="004B3E0D" w:rsidRPr="004D727E">
        <w:rPr>
          <w:rFonts w:cs="Calibri"/>
          <w:sz w:val="24"/>
          <w:szCs w:val="24"/>
        </w:rPr>
        <w:t>–</w:t>
      </w:r>
      <w:r w:rsidR="00477D68" w:rsidRPr="004D727E">
        <w:rPr>
          <w:rFonts w:cs="Calibri"/>
          <w:sz w:val="24"/>
          <w:szCs w:val="24"/>
        </w:rPr>
        <w:t xml:space="preserve"> </w:t>
      </w:r>
      <w:r w:rsidR="004B3E0D" w:rsidRPr="004D727E">
        <w:rPr>
          <w:rFonts w:cs="Calibri"/>
          <w:sz w:val="24"/>
          <w:szCs w:val="24"/>
        </w:rPr>
        <w:t xml:space="preserve">Inscrita no </w:t>
      </w:r>
      <w:r w:rsidR="00477D68" w:rsidRPr="004D727E">
        <w:rPr>
          <w:rFonts w:cs="Calibri"/>
          <w:sz w:val="24"/>
          <w:szCs w:val="24"/>
        </w:rPr>
        <w:t>CNPJ nº</w:t>
      </w:r>
      <w:r w:rsidR="003C5380" w:rsidRPr="004D727E">
        <w:rPr>
          <w:rFonts w:cs="Calibri"/>
          <w:sz w:val="24"/>
          <w:szCs w:val="24"/>
        </w:rPr>
        <w:t xml:space="preserve"> </w:t>
      </w:r>
      <w:r w:rsidR="003C5380" w:rsidRPr="004D727E">
        <w:rPr>
          <w:rFonts w:cs="Calibri"/>
          <w:b/>
          <w:bCs/>
          <w:sz w:val="24"/>
          <w:szCs w:val="24"/>
        </w:rPr>
        <w:t>36.291.440/0001-92</w:t>
      </w:r>
      <w:r w:rsidR="00477D68" w:rsidRPr="004D727E">
        <w:rPr>
          <w:rFonts w:cs="Calibri"/>
          <w:sz w:val="24"/>
          <w:szCs w:val="24"/>
        </w:rPr>
        <w:t xml:space="preserve">, repasse no valor de R$ </w:t>
      </w:r>
      <w:r w:rsidR="003C5380" w:rsidRPr="004D727E">
        <w:rPr>
          <w:rFonts w:cs="Calibri"/>
          <w:sz w:val="24"/>
          <w:szCs w:val="24"/>
        </w:rPr>
        <w:t>124.632,00</w:t>
      </w:r>
      <w:r w:rsidR="00477D68" w:rsidRPr="004D727E">
        <w:rPr>
          <w:rFonts w:cs="Calibri"/>
          <w:sz w:val="24"/>
          <w:szCs w:val="24"/>
        </w:rPr>
        <w:t xml:space="preserve"> (</w:t>
      </w:r>
      <w:r w:rsidR="003C5380" w:rsidRPr="004D727E">
        <w:rPr>
          <w:rFonts w:cs="Calibri"/>
          <w:sz w:val="24"/>
          <w:szCs w:val="24"/>
        </w:rPr>
        <w:t>cento e vinte e quatro mil seiscentos e trinta e dois reais</w:t>
      </w:r>
      <w:r w:rsidR="00477D68" w:rsidRPr="004D727E">
        <w:rPr>
          <w:rFonts w:cs="Calibri"/>
          <w:sz w:val="24"/>
          <w:szCs w:val="24"/>
        </w:rPr>
        <w:t xml:space="preserve">), </w:t>
      </w:r>
      <w:r w:rsidR="0034576E" w:rsidRPr="004D727E">
        <w:rPr>
          <w:rFonts w:cs="Calibri"/>
          <w:sz w:val="24"/>
          <w:szCs w:val="24"/>
        </w:rPr>
        <w:t xml:space="preserve">em </w:t>
      </w:r>
      <w:r w:rsidR="003C5380" w:rsidRPr="004D727E">
        <w:rPr>
          <w:rFonts w:cs="Calibri"/>
          <w:sz w:val="24"/>
          <w:szCs w:val="24"/>
        </w:rPr>
        <w:t>06 (seis) parcelas, durante o exercício de 2026, nos termos do Plano de Trabalho apresentado, destinando-se ao desenvolvimento de ações voltadas à promoção da qualidade de vida das pessoas com Autismo, Transtornos Globais de Desenvolvimento e outras deficiências, assegurando-lhes inclusão social e o pleno exercício da cidadania.</w:t>
      </w:r>
    </w:p>
    <w:p w14:paraId="66BCF30D" w14:textId="4193CF1F" w:rsidR="002B750B" w:rsidRPr="004D727E" w:rsidRDefault="008C083A" w:rsidP="004D727E">
      <w:pPr>
        <w:pStyle w:val="Corpodetexto"/>
        <w:spacing w:line="276" w:lineRule="auto"/>
        <w:jc w:val="both"/>
        <w:rPr>
          <w:rFonts w:ascii="Calibri" w:hAnsi="Calibri" w:cs="Calibri"/>
        </w:rPr>
      </w:pPr>
      <w:r w:rsidRPr="004D727E">
        <w:rPr>
          <w:rFonts w:ascii="Calibri" w:hAnsi="Calibri" w:cs="Calibri"/>
        </w:rPr>
        <w:tab/>
      </w:r>
      <w:r w:rsidRPr="004D727E">
        <w:rPr>
          <w:rFonts w:ascii="Calibri" w:hAnsi="Calibri" w:cs="Calibri"/>
        </w:rPr>
        <w:tab/>
      </w:r>
      <w:r w:rsidR="00116BC0" w:rsidRPr="004D727E">
        <w:rPr>
          <w:rFonts w:ascii="Calibri" w:hAnsi="Calibri" w:cs="Calibri"/>
        </w:rPr>
        <w:t xml:space="preserve"> </w:t>
      </w:r>
      <w:r w:rsidR="00116BC0" w:rsidRPr="004D727E">
        <w:rPr>
          <w:rFonts w:ascii="Calibri" w:hAnsi="Calibri" w:cs="Calibri"/>
        </w:rPr>
        <w:tab/>
      </w:r>
      <w:r w:rsidR="00116BC0" w:rsidRPr="004D727E">
        <w:rPr>
          <w:rFonts w:ascii="Calibri" w:hAnsi="Calibri" w:cs="Calibri"/>
        </w:rPr>
        <w:tab/>
      </w:r>
      <w:r w:rsidR="00730A81" w:rsidRPr="004D727E">
        <w:rPr>
          <w:rFonts w:ascii="Calibri" w:hAnsi="Calibri" w:cs="Calibri"/>
        </w:rPr>
        <w:t xml:space="preserve"> </w:t>
      </w:r>
      <w:r w:rsidR="00730A81" w:rsidRPr="004D727E">
        <w:rPr>
          <w:rFonts w:ascii="Calibri" w:hAnsi="Calibri" w:cs="Calibri"/>
        </w:rPr>
        <w:tab/>
      </w:r>
      <w:r w:rsidR="00730A81" w:rsidRPr="004D727E">
        <w:rPr>
          <w:rFonts w:ascii="Calibri" w:hAnsi="Calibri" w:cs="Calibri"/>
        </w:rPr>
        <w:tab/>
      </w:r>
      <w:r w:rsidR="00477D68" w:rsidRPr="004D727E">
        <w:rPr>
          <w:rFonts w:ascii="Calibri" w:hAnsi="Calibri" w:cs="Calibri"/>
        </w:rPr>
        <w:br/>
      </w:r>
      <w:r w:rsidR="00116BC0" w:rsidRPr="004D727E">
        <w:rPr>
          <w:rFonts w:ascii="Calibri" w:hAnsi="Calibri" w:cs="Calibri"/>
        </w:rPr>
        <w:t xml:space="preserve"> </w:t>
      </w:r>
      <w:r w:rsidR="00116BC0" w:rsidRPr="004D727E">
        <w:rPr>
          <w:rFonts w:ascii="Calibri" w:hAnsi="Calibri" w:cs="Calibri"/>
        </w:rPr>
        <w:tab/>
      </w:r>
      <w:r w:rsidR="00116BC0" w:rsidRPr="004D727E">
        <w:rPr>
          <w:rFonts w:ascii="Calibri" w:hAnsi="Calibri" w:cs="Calibri"/>
        </w:rPr>
        <w:tab/>
      </w:r>
      <w:r w:rsidR="00477D68" w:rsidRPr="004D727E">
        <w:rPr>
          <w:rFonts w:ascii="Calibri" w:hAnsi="Calibri" w:cs="Calibri"/>
          <w:b/>
          <w:bCs/>
        </w:rPr>
        <w:t>Art. 2º</w:t>
      </w:r>
      <w:r w:rsidR="00477D68" w:rsidRPr="004D727E">
        <w:rPr>
          <w:rFonts w:ascii="Calibri" w:hAnsi="Calibri" w:cs="Calibri"/>
        </w:rPr>
        <w:t xml:space="preserve"> Em virtude do comando contido no Comunicado SDG n. 10/2017 do</w:t>
      </w:r>
      <w:r w:rsidR="002B750B" w:rsidRPr="004D727E">
        <w:rPr>
          <w:rFonts w:ascii="Calibri" w:hAnsi="Calibri" w:cs="Calibri"/>
        </w:rPr>
        <w:t xml:space="preserve"> </w:t>
      </w:r>
      <w:r w:rsidR="00477D68" w:rsidRPr="004D727E">
        <w:rPr>
          <w:rFonts w:ascii="Calibri" w:hAnsi="Calibri" w:cs="Calibri"/>
        </w:rPr>
        <w:t>Egrégio Tribunal de Contas do Estado de São Paulo, os repasses de recursos a título</w:t>
      </w:r>
      <w:r w:rsidR="002B750B" w:rsidRPr="004D727E">
        <w:rPr>
          <w:rFonts w:ascii="Calibri" w:hAnsi="Calibri" w:cs="Calibri"/>
        </w:rPr>
        <w:t xml:space="preserve"> </w:t>
      </w:r>
      <w:r w:rsidR="00477D68" w:rsidRPr="004D727E">
        <w:rPr>
          <w:rFonts w:ascii="Calibri" w:hAnsi="Calibri" w:cs="Calibri"/>
        </w:rPr>
        <w:t>de subvenção pela municipalidade serão formalizados por meio de Termo de</w:t>
      </w:r>
      <w:r w:rsidR="002B750B" w:rsidRPr="004D727E">
        <w:rPr>
          <w:rFonts w:ascii="Calibri" w:hAnsi="Calibri" w:cs="Calibri"/>
        </w:rPr>
        <w:t xml:space="preserve"> </w:t>
      </w:r>
      <w:r w:rsidR="00477D68" w:rsidRPr="004D727E">
        <w:rPr>
          <w:rFonts w:ascii="Calibri" w:hAnsi="Calibri" w:cs="Calibri"/>
        </w:rPr>
        <w:t>Colaboração ou de Fomento, com inexigibilidade do chamamento público devidamente</w:t>
      </w:r>
      <w:r w:rsidR="002B750B" w:rsidRPr="004D727E">
        <w:rPr>
          <w:rFonts w:ascii="Calibri" w:hAnsi="Calibri" w:cs="Calibri"/>
        </w:rPr>
        <w:t xml:space="preserve"> </w:t>
      </w:r>
      <w:r w:rsidR="00477D68" w:rsidRPr="004D727E">
        <w:rPr>
          <w:rFonts w:ascii="Calibri" w:hAnsi="Calibri" w:cs="Calibri"/>
        </w:rPr>
        <w:t>justificado, nos termos dos artigos 31, II c/c 32 “caput” e § 4º da Lei 13.019/2014, ficando</w:t>
      </w:r>
      <w:r w:rsidR="002B750B" w:rsidRPr="004D727E">
        <w:rPr>
          <w:rFonts w:ascii="Calibri" w:hAnsi="Calibri" w:cs="Calibri"/>
        </w:rPr>
        <w:t xml:space="preserve"> </w:t>
      </w:r>
      <w:r w:rsidR="00477D68" w:rsidRPr="004D727E">
        <w:rPr>
          <w:rFonts w:ascii="Calibri" w:hAnsi="Calibri" w:cs="Calibri"/>
        </w:rPr>
        <w:t>convalidados os termos formalizados pela municipalidade nestes moldes.</w:t>
      </w:r>
    </w:p>
    <w:p w14:paraId="287EE750" w14:textId="672ABF98" w:rsidR="003965F3" w:rsidRPr="004D727E" w:rsidRDefault="002B750B" w:rsidP="004D727E">
      <w:pPr>
        <w:spacing w:line="276" w:lineRule="auto"/>
        <w:jc w:val="both"/>
        <w:rPr>
          <w:rFonts w:cs="Calibri"/>
          <w:sz w:val="24"/>
          <w:szCs w:val="24"/>
        </w:rPr>
      </w:pPr>
      <w:r w:rsidRPr="004D727E">
        <w:rPr>
          <w:rFonts w:cs="Calibri"/>
          <w:sz w:val="24"/>
          <w:szCs w:val="24"/>
        </w:rPr>
        <w:lastRenderedPageBreak/>
        <w:t xml:space="preserve"> </w:t>
      </w:r>
      <w:r w:rsidRPr="004D727E">
        <w:rPr>
          <w:rFonts w:cs="Calibri"/>
          <w:sz w:val="24"/>
          <w:szCs w:val="24"/>
        </w:rPr>
        <w:tab/>
      </w:r>
      <w:r w:rsidRPr="004D727E">
        <w:rPr>
          <w:rFonts w:cs="Calibri"/>
          <w:sz w:val="24"/>
          <w:szCs w:val="24"/>
        </w:rPr>
        <w:tab/>
      </w:r>
      <w:r w:rsidR="00477D68" w:rsidRPr="004D727E">
        <w:rPr>
          <w:rFonts w:cs="Calibri"/>
          <w:b/>
          <w:bCs/>
          <w:sz w:val="24"/>
          <w:szCs w:val="24"/>
        </w:rPr>
        <w:t>Art. 3º</w:t>
      </w:r>
      <w:r w:rsidR="00477D68" w:rsidRPr="004D727E">
        <w:rPr>
          <w:rFonts w:cs="Calibri"/>
          <w:sz w:val="24"/>
          <w:szCs w:val="24"/>
        </w:rPr>
        <w:t xml:space="preserve"> </w:t>
      </w:r>
      <w:r w:rsidR="003965F3" w:rsidRPr="004D727E">
        <w:rPr>
          <w:rFonts w:cs="Calibri"/>
          <w:sz w:val="24"/>
          <w:szCs w:val="24"/>
        </w:rPr>
        <w:t>As despesas previstas na presente lei correrão à conta de dotações próprias consignadas na Lei Orçamentária Anual de 2026, nos termos da Lei Municipal n 951 de 19 de novembro de 2025, observando-se a classificação orçamentária:</w:t>
      </w:r>
    </w:p>
    <w:p w14:paraId="2D258E45" w14:textId="22C9884E" w:rsidR="001974AF" w:rsidRPr="004D727E" w:rsidRDefault="003965F3" w:rsidP="004D727E">
      <w:pPr>
        <w:spacing w:line="276" w:lineRule="auto"/>
        <w:jc w:val="both"/>
        <w:rPr>
          <w:rFonts w:cs="Calibri"/>
          <w:sz w:val="24"/>
          <w:szCs w:val="24"/>
        </w:rPr>
      </w:pPr>
      <w:r w:rsidRPr="004D727E">
        <w:rPr>
          <w:rFonts w:cs="Calibri"/>
          <w:noProof/>
          <w:sz w:val="24"/>
          <w:szCs w:val="24"/>
          <w:lang w:eastAsia="pt-BR"/>
        </w:rPr>
        <w:drawing>
          <wp:inline distT="0" distB="0" distL="0" distR="0" wp14:anchorId="1C26BF89" wp14:editId="05F22CC5">
            <wp:extent cx="5400040" cy="120167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0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4D3F6" w14:textId="77777777" w:rsidR="004D727E" w:rsidRDefault="004D727E" w:rsidP="004D727E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14:paraId="558FD60C" w14:textId="77777777" w:rsidR="0017565D" w:rsidRDefault="003C5380" w:rsidP="004D727E">
      <w:pPr>
        <w:spacing w:line="276" w:lineRule="auto"/>
        <w:jc w:val="both"/>
        <w:rPr>
          <w:rFonts w:cs="Calibri"/>
          <w:sz w:val="24"/>
          <w:szCs w:val="24"/>
        </w:rPr>
      </w:pPr>
      <w:r w:rsidRPr="004D727E">
        <w:rPr>
          <w:rFonts w:cs="Calibri"/>
          <w:b/>
          <w:sz w:val="24"/>
          <w:szCs w:val="24"/>
        </w:rPr>
        <w:t xml:space="preserve">Parágrafo Único: </w:t>
      </w:r>
      <w:r w:rsidRPr="004D727E">
        <w:rPr>
          <w:rFonts w:cs="Calibri"/>
          <w:sz w:val="24"/>
          <w:szCs w:val="24"/>
        </w:rPr>
        <w:t>Fica o Poder Executivo autorizado, se necessário, a promover a abertura de crédito adicional, mediante edição de Decreto Municipal, nos termos da legislação</w:t>
      </w:r>
      <w:r w:rsidR="004D727E">
        <w:rPr>
          <w:rFonts w:cs="Calibri"/>
          <w:sz w:val="24"/>
          <w:szCs w:val="24"/>
        </w:rPr>
        <w:t xml:space="preserve"> </w:t>
      </w:r>
      <w:r w:rsidRPr="004D727E">
        <w:rPr>
          <w:rFonts w:cs="Calibri"/>
          <w:sz w:val="24"/>
          <w:szCs w:val="24"/>
        </w:rPr>
        <w:t>vigente.</w:t>
      </w:r>
    </w:p>
    <w:p w14:paraId="7BAE8780" w14:textId="2456D172" w:rsidR="004D727E" w:rsidRDefault="00D408F4" w:rsidP="004D727E">
      <w:pPr>
        <w:spacing w:line="276" w:lineRule="auto"/>
        <w:jc w:val="both"/>
        <w:rPr>
          <w:rFonts w:cs="Calibri"/>
          <w:sz w:val="24"/>
          <w:szCs w:val="24"/>
        </w:rPr>
      </w:pPr>
      <w:r w:rsidRPr="004D727E">
        <w:rPr>
          <w:rFonts w:cs="Calibri"/>
          <w:sz w:val="24"/>
          <w:szCs w:val="24"/>
        </w:rPr>
        <w:tab/>
      </w:r>
      <w:r w:rsidRPr="004D727E">
        <w:rPr>
          <w:rFonts w:cs="Calibri"/>
          <w:sz w:val="24"/>
          <w:szCs w:val="24"/>
        </w:rPr>
        <w:tab/>
      </w:r>
    </w:p>
    <w:p w14:paraId="1B1D133E" w14:textId="2DB45F08" w:rsidR="00D408F4" w:rsidRPr="004D727E" w:rsidRDefault="00477D68" w:rsidP="004D727E">
      <w:pPr>
        <w:spacing w:line="276" w:lineRule="auto"/>
        <w:jc w:val="both"/>
        <w:rPr>
          <w:rFonts w:cs="Calibri"/>
          <w:sz w:val="24"/>
          <w:szCs w:val="24"/>
        </w:rPr>
      </w:pPr>
      <w:r w:rsidRPr="004D727E">
        <w:rPr>
          <w:rFonts w:cs="Calibri"/>
          <w:b/>
          <w:bCs/>
          <w:sz w:val="24"/>
          <w:szCs w:val="24"/>
        </w:rPr>
        <w:t>Art. 4º</w:t>
      </w:r>
      <w:r w:rsidRPr="004D727E">
        <w:rPr>
          <w:rFonts w:cs="Calibri"/>
          <w:sz w:val="24"/>
          <w:szCs w:val="24"/>
        </w:rPr>
        <w:t xml:space="preserve"> Esta Lei entra em vigor na data de sua publicação, revogando-se</w:t>
      </w:r>
      <w:r w:rsidR="00D408F4" w:rsidRPr="004D727E">
        <w:rPr>
          <w:rFonts w:cs="Calibri"/>
          <w:sz w:val="24"/>
          <w:szCs w:val="24"/>
        </w:rPr>
        <w:t xml:space="preserve"> </w:t>
      </w:r>
      <w:r w:rsidRPr="004D727E">
        <w:rPr>
          <w:rFonts w:cs="Calibri"/>
          <w:sz w:val="24"/>
          <w:szCs w:val="24"/>
        </w:rPr>
        <w:t>as disposições em contrário.</w:t>
      </w:r>
    </w:p>
    <w:p w14:paraId="09058E05" w14:textId="022AF95D" w:rsidR="003A3A46" w:rsidRPr="004D727E" w:rsidRDefault="00477D68" w:rsidP="0017565D">
      <w:pPr>
        <w:spacing w:before="100" w:beforeAutospacing="1" w:after="100" w:afterAutospacing="1" w:line="276" w:lineRule="auto"/>
        <w:ind w:left="2832"/>
        <w:jc w:val="both"/>
        <w:rPr>
          <w:rFonts w:eastAsia="Times New Roman" w:cs="Calibri"/>
          <w:b/>
          <w:bCs/>
          <w:sz w:val="24"/>
          <w:szCs w:val="24"/>
          <w:lang w:eastAsia="pt-BR"/>
        </w:rPr>
      </w:pPr>
      <w:r w:rsidRPr="004D727E">
        <w:rPr>
          <w:rFonts w:cs="Calibri"/>
          <w:sz w:val="24"/>
          <w:szCs w:val="24"/>
        </w:rPr>
        <w:br/>
      </w:r>
      <w:r w:rsidR="003A3A46" w:rsidRPr="004D727E">
        <w:rPr>
          <w:rFonts w:eastAsia="Times New Roman" w:cs="Calibri"/>
          <w:b/>
          <w:bCs/>
          <w:sz w:val="24"/>
          <w:szCs w:val="24"/>
          <w:lang w:eastAsia="pt-BR"/>
        </w:rPr>
        <w:t xml:space="preserve">Palácio dos Autonomistas, </w:t>
      </w:r>
      <w:r w:rsidR="004E58F6">
        <w:rPr>
          <w:rFonts w:eastAsia="Times New Roman" w:cs="Calibri"/>
          <w:b/>
          <w:bCs/>
          <w:sz w:val="24"/>
          <w:szCs w:val="24"/>
          <w:lang w:eastAsia="pt-BR"/>
        </w:rPr>
        <w:t>16 de dezembro de 2025.</w:t>
      </w:r>
    </w:p>
    <w:p w14:paraId="10BDA2B9" w14:textId="77777777" w:rsidR="003A3A46" w:rsidRPr="004D727E" w:rsidRDefault="003A3A46" w:rsidP="004D727E">
      <w:pPr>
        <w:spacing w:after="0" w:line="276" w:lineRule="auto"/>
        <w:ind w:left="2124" w:firstLine="708"/>
        <w:jc w:val="both"/>
        <w:rPr>
          <w:rFonts w:eastAsia="Times New Roman" w:cs="Calibri"/>
          <w:sz w:val="24"/>
          <w:szCs w:val="24"/>
          <w:lang w:eastAsia="pt-BR"/>
        </w:rPr>
      </w:pPr>
    </w:p>
    <w:p w14:paraId="56183B38" w14:textId="77777777" w:rsidR="003A3A46" w:rsidRPr="004D727E" w:rsidRDefault="003A3A46" w:rsidP="004D727E">
      <w:pPr>
        <w:spacing w:after="0" w:line="276" w:lineRule="auto"/>
        <w:jc w:val="both"/>
        <w:rPr>
          <w:rFonts w:eastAsia="Times New Roman" w:cs="Calibri"/>
          <w:b/>
          <w:bCs/>
          <w:sz w:val="24"/>
          <w:szCs w:val="24"/>
          <w:lang w:eastAsia="pt-BR"/>
        </w:rPr>
      </w:pPr>
      <w:r w:rsidRPr="004D727E">
        <w:rPr>
          <w:rFonts w:eastAsia="Times New Roman" w:cs="Calibri"/>
          <w:b/>
          <w:bCs/>
          <w:sz w:val="24"/>
          <w:szCs w:val="24"/>
          <w:lang w:eastAsia="pt-BR"/>
        </w:rPr>
        <w:t xml:space="preserve"> </w:t>
      </w:r>
      <w:r w:rsidRPr="004D727E">
        <w:rPr>
          <w:rFonts w:eastAsia="Times New Roman" w:cs="Calibri"/>
          <w:b/>
          <w:bCs/>
          <w:sz w:val="24"/>
          <w:szCs w:val="24"/>
          <w:lang w:eastAsia="pt-BR"/>
        </w:rPr>
        <w:tab/>
      </w:r>
      <w:r w:rsidRPr="004D727E">
        <w:rPr>
          <w:rFonts w:eastAsia="Times New Roman" w:cs="Calibri"/>
          <w:b/>
          <w:bCs/>
          <w:sz w:val="24"/>
          <w:szCs w:val="24"/>
          <w:lang w:eastAsia="pt-BR"/>
        </w:rPr>
        <w:tab/>
      </w:r>
      <w:r w:rsidRPr="004D727E">
        <w:rPr>
          <w:rFonts w:eastAsia="Times New Roman" w:cs="Calibri"/>
          <w:b/>
          <w:bCs/>
          <w:sz w:val="24"/>
          <w:szCs w:val="24"/>
          <w:lang w:eastAsia="pt-BR"/>
        </w:rPr>
        <w:tab/>
      </w:r>
      <w:r w:rsidRPr="004D727E">
        <w:rPr>
          <w:rFonts w:eastAsia="Times New Roman" w:cs="Calibri"/>
          <w:b/>
          <w:bCs/>
          <w:sz w:val="24"/>
          <w:szCs w:val="24"/>
          <w:lang w:eastAsia="pt-BR"/>
        </w:rPr>
        <w:tab/>
        <w:t>FABIO DE MENEZES CHAVES</w:t>
      </w:r>
    </w:p>
    <w:p w14:paraId="7AA4AD08" w14:textId="77777777" w:rsidR="003A3A46" w:rsidRPr="004D727E" w:rsidRDefault="003A3A46" w:rsidP="004D727E">
      <w:pPr>
        <w:spacing w:after="0" w:line="276" w:lineRule="auto"/>
        <w:jc w:val="both"/>
        <w:rPr>
          <w:rFonts w:eastAsia="Times New Roman" w:cs="Calibri"/>
          <w:sz w:val="24"/>
          <w:szCs w:val="24"/>
          <w:lang w:eastAsia="pt-BR"/>
        </w:rPr>
      </w:pPr>
      <w:r w:rsidRPr="004D727E">
        <w:rPr>
          <w:rFonts w:eastAsia="Times New Roman" w:cs="Calibri"/>
          <w:b/>
          <w:bCs/>
          <w:sz w:val="24"/>
          <w:szCs w:val="24"/>
          <w:lang w:eastAsia="pt-BR"/>
        </w:rPr>
        <w:t xml:space="preserve"> </w:t>
      </w:r>
      <w:r w:rsidRPr="004D727E">
        <w:rPr>
          <w:rFonts w:eastAsia="Times New Roman" w:cs="Calibri"/>
          <w:b/>
          <w:bCs/>
          <w:sz w:val="24"/>
          <w:szCs w:val="24"/>
          <w:lang w:eastAsia="pt-BR"/>
        </w:rPr>
        <w:tab/>
      </w:r>
      <w:r w:rsidRPr="004D727E">
        <w:rPr>
          <w:rFonts w:eastAsia="Times New Roman" w:cs="Calibri"/>
          <w:b/>
          <w:bCs/>
          <w:sz w:val="24"/>
          <w:szCs w:val="24"/>
          <w:lang w:eastAsia="pt-BR"/>
        </w:rPr>
        <w:tab/>
      </w:r>
      <w:r w:rsidRPr="004D727E">
        <w:rPr>
          <w:rFonts w:eastAsia="Times New Roman" w:cs="Calibri"/>
          <w:b/>
          <w:bCs/>
          <w:sz w:val="24"/>
          <w:szCs w:val="24"/>
          <w:lang w:eastAsia="pt-BR"/>
        </w:rPr>
        <w:tab/>
      </w:r>
      <w:r w:rsidRPr="004D727E">
        <w:rPr>
          <w:rFonts w:eastAsia="Times New Roman" w:cs="Calibri"/>
          <w:b/>
          <w:bCs/>
          <w:sz w:val="24"/>
          <w:szCs w:val="24"/>
          <w:lang w:eastAsia="pt-BR"/>
        </w:rPr>
        <w:tab/>
        <w:t xml:space="preserve">    PREFEITO MUNICIPAL</w:t>
      </w:r>
    </w:p>
    <w:p w14:paraId="38712455" w14:textId="1A8EF602" w:rsidR="00796B0B" w:rsidRPr="004D727E" w:rsidRDefault="00796B0B" w:rsidP="004D727E">
      <w:pPr>
        <w:spacing w:line="276" w:lineRule="auto"/>
        <w:jc w:val="both"/>
        <w:rPr>
          <w:rFonts w:cs="Calibri"/>
          <w:sz w:val="24"/>
          <w:szCs w:val="24"/>
        </w:rPr>
      </w:pPr>
    </w:p>
    <w:sectPr w:rsidR="00796B0B" w:rsidRPr="004D727E" w:rsidSect="001D4646">
      <w:pgSz w:w="11906" w:h="16838"/>
      <w:pgMar w:top="3402" w:right="170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4DCCA" w14:textId="77777777" w:rsidR="00672E3E" w:rsidRDefault="00672E3E" w:rsidP="00796B0B">
      <w:pPr>
        <w:spacing w:after="0" w:line="240" w:lineRule="auto"/>
      </w:pPr>
      <w:r>
        <w:separator/>
      </w:r>
    </w:p>
  </w:endnote>
  <w:endnote w:type="continuationSeparator" w:id="0">
    <w:p w14:paraId="7FE1B140" w14:textId="77777777" w:rsidR="00672E3E" w:rsidRDefault="00672E3E" w:rsidP="00796B0B">
      <w:pPr>
        <w:spacing w:after="0" w:line="240" w:lineRule="auto"/>
      </w:pPr>
      <w:r>
        <w:continuationSeparator/>
      </w:r>
    </w:p>
  </w:endnote>
  <w:endnote w:type="continuationNotice" w:id="1">
    <w:p w14:paraId="63226D5F" w14:textId="77777777" w:rsidR="00672E3E" w:rsidRDefault="00672E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19ED" w14:textId="77777777" w:rsidR="00672E3E" w:rsidRDefault="00672E3E" w:rsidP="00796B0B">
      <w:pPr>
        <w:spacing w:after="0" w:line="240" w:lineRule="auto"/>
      </w:pPr>
      <w:r>
        <w:separator/>
      </w:r>
    </w:p>
  </w:footnote>
  <w:footnote w:type="continuationSeparator" w:id="0">
    <w:p w14:paraId="3152DEF2" w14:textId="77777777" w:rsidR="00672E3E" w:rsidRDefault="00672E3E" w:rsidP="00796B0B">
      <w:pPr>
        <w:spacing w:after="0" w:line="240" w:lineRule="auto"/>
      </w:pPr>
      <w:r>
        <w:continuationSeparator/>
      </w:r>
    </w:p>
  </w:footnote>
  <w:footnote w:type="continuationNotice" w:id="1">
    <w:p w14:paraId="4D153983" w14:textId="77777777" w:rsidR="00672E3E" w:rsidRDefault="00672E3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CC"/>
    <w:rsid w:val="000130F0"/>
    <w:rsid w:val="00034FF7"/>
    <w:rsid w:val="00047EA9"/>
    <w:rsid w:val="00082065"/>
    <w:rsid w:val="000A5840"/>
    <w:rsid w:val="000C1FC8"/>
    <w:rsid w:val="000C533F"/>
    <w:rsid w:val="000D7F2C"/>
    <w:rsid w:val="000F09B5"/>
    <w:rsid w:val="00100B5F"/>
    <w:rsid w:val="00106F8F"/>
    <w:rsid w:val="00116BC0"/>
    <w:rsid w:val="0015003F"/>
    <w:rsid w:val="00163864"/>
    <w:rsid w:val="0016414B"/>
    <w:rsid w:val="001656C1"/>
    <w:rsid w:val="0017565D"/>
    <w:rsid w:val="0017781C"/>
    <w:rsid w:val="0018204A"/>
    <w:rsid w:val="001925BC"/>
    <w:rsid w:val="001961EF"/>
    <w:rsid w:val="001974AF"/>
    <w:rsid w:val="001A2580"/>
    <w:rsid w:val="001C32BF"/>
    <w:rsid w:val="001D4646"/>
    <w:rsid w:val="001F7F5F"/>
    <w:rsid w:val="002052DE"/>
    <w:rsid w:val="00206285"/>
    <w:rsid w:val="00217C27"/>
    <w:rsid w:val="00224508"/>
    <w:rsid w:val="00233458"/>
    <w:rsid w:val="002838B9"/>
    <w:rsid w:val="00285FEC"/>
    <w:rsid w:val="00297035"/>
    <w:rsid w:val="002B03B0"/>
    <w:rsid w:val="002B3C70"/>
    <w:rsid w:val="002B750B"/>
    <w:rsid w:val="002E163D"/>
    <w:rsid w:val="002E5AF6"/>
    <w:rsid w:val="002F4705"/>
    <w:rsid w:val="002F5051"/>
    <w:rsid w:val="002F5AB9"/>
    <w:rsid w:val="002F6AA3"/>
    <w:rsid w:val="002F7AD1"/>
    <w:rsid w:val="00323B04"/>
    <w:rsid w:val="00344AE2"/>
    <w:rsid w:val="0034576E"/>
    <w:rsid w:val="00353E07"/>
    <w:rsid w:val="00353E5D"/>
    <w:rsid w:val="003753A4"/>
    <w:rsid w:val="00382FC3"/>
    <w:rsid w:val="00384378"/>
    <w:rsid w:val="00384A1C"/>
    <w:rsid w:val="003945C6"/>
    <w:rsid w:val="003965F3"/>
    <w:rsid w:val="003A3A46"/>
    <w:rsid w:val="003C5380"/>
    <w:rsid w:val="003C540B"/>
    <w:rsid w:val="003E08C1"/>
    <w:rsid w:val="003E65C7"/>
    <w:rsid w:val="00401175"/>
    <w:rsid w:val="00413037"/>
    <w:rsid w:val="00415CC0"/>
    <w:rsid w:val="004264BC"/>
    <w:rsid w:val="004464E9"/>
    <w:rsid w:val="00471C83"/>
    <w:rsid w:val="00477D68"/>
    <w:rsid w:val="00490477"/>
    <w:rsid w:val="004B3E0D"/>
    <w:rsid w:val="004D6C76"/>
    <w:rsid w:val="004D727E"/>
    <w:rsid w:val="004E58F6"/>
    <w:rsid w:val="004E7E74"/>
    <w:rsid w:val="00520BDF"/>
    <w:rsid w:val="00530A9D"/>
    <w:rsid w:val="00554537"/>
    <w:rsid w:val="00561DFB"/>
    <w:rsid w:val="005623AA"/>
    <w:rsid w:val="00566831"/>
    <w:rsid w:val="00575850"/>
    <w:rsid w:val="00580B7E"/>
    <w:rsid w:val="00581D2D"/>
    <w:rsid w:val="00587B47"/>
    <w:rsid w:val="00592A61"/>
    <w:rsid w:val="0059328D"/>
    <w:rsid w:val="005B3256"/>
    <w:rsid w:val="005E1E3A"/>
    <w:rsid w:val="005E6C8F"/>
    <w:rsid w:val="006144C1"/>
    <w:rsid w:val="00621CC2"/>
    <w:rsid w:val="00627EAF"/>
    <w:rsid w:val="0063052D"/>
    <w:rsid w:val="006563B7"/>
    <w:rsid w:val="00657EAF"/>
    <w:rsid w:val="00667891"/>
    <w:rsid w:val="00672E3E"/>
    <w:rsid w:val="006810DC"/>
    <w:rsid w:val="006B63FF"/>
    <w:rsid w:val="006C0571"/>
    <w:rsid w:val="006C27A6"/>
    <w:rsid w:val="006E0CB5"/>
    <w:rsid w:val="006F1695"/>
    <w:rsid w:val="007257A4"/>
    <w:rsid w:val="00730A81"/>
    <w:rsid w:val="00744A9C"/>
    <w:rsid w:val="0077334C"/>
    <w:rsid w:val="0077588D"/>
    <w:rsid w:val="00781D50"/>
    <w:rsid w:val="007830B2"/>
    <w:rsid w:val="00796B0B"/>
    <w:rsid w:val="007D66A2"/>
    <w:rsid w:val="007E0ACA"/>
    <w:rsid w:val="007F5F71"/>
    <w:rsid w:val="00850CFB"/>
    <w:rsid w:val="008764DC"/>
    <w:rsid w:val="00897180"/>
    <w:rsid w:val="008B1BA0"/>
    <w:rsid w:val="008B6F2C"/>
    <w:rsid w:val="008C083A"/>
    <w:rsid w:val="008C6E13"/>
    <w:rsid w:val="008D26ED"/>
    <w:rsid w:val="008D7D7F"/>
    <w:rsid w:val="008F503C"/>
    <w:rsid w:val="008F60F7"/>
    <w:rsid w:val="009047C7"/>
    <w:rsid w:val="0094128A"/>
    <w:rsid w:val="0095259D"/>
    <w:rsid w:val="00965B2C"/>
    <w:rsid w:val="009879F4"/>
    <w:rsid w:val="00990812"/>
    <w:rsid w:val="00993294"/>
    <w:rsid w:val="009A235E"/>
    <w:rsid w:val="009A3DC6"/>
    <w:rsid w:val="009B06F1"/>
    <w:rsid w:val="009B0ED7"/>
    <w:rsid w:val="009B7D76"/>
    <w:rsid w:val="009C7827"/>
    <w:rsid w:val="009D5E92"/>
    <w:rsid w:val="009E627E"/>
    <w:rsid w:val="009F162B"/>
    <w:rsid w:val="00A02350"/>
    <w:rsid w:val="00A15625"/>
    <w:rsid w:val="00A70D2C"/>
    <w:rsid w:val="00A72CE7"/>
    <w:rsid w:val="00A76831"/>
    <w:rsid w:val="00A85439"/>
    <w:rsid w:val="00A95542"/>
    <w:rsid w:val="00AA0510"/>
    <w:rsid w:val="00AA389C"/>
    <w:rsid w:val="00AC6034"/>
    <w:rsid w:val="00AC7ED7"/>
    <w:rsid w:val="00AE106B"/>
    <w:rsid w:val="00AE497F"/>
    <w:rsid w:val="00AF6804"/>
    <w:rsid w:val="00B114D4"/>
    <w:rsid w:val="00B16A13"/>
    <w:rsid w:val="00B1789C"/>
    <w:rsid w:val="00B333F0"/>
    <w:rsid w:val="00B35862"/>
    <w:rsid w:val="00B36D6F"/>
    <w:rsid w:val="00B447AA"/>
    <w:rsid w:val="00B76ED1"/>
    <w:rsid w:val="00B77DB2"/>
    <w:rsid w:val="00B82238"/>
    <w:rsid w:val="00B82A60"/>
    <w:rsid w:val="00B96ED3"/>
    <w:rsid w:val="00BA0D5E"/>
    <w:rsid w:val="00BC7B76"/>
    <w:rsid w:val="00BD6331"/>
    <w:rsid w:val="00BF23D6"/>
    <w:rsid w:val="00C04E3F"/>
    <w:rsid w:val="00C05ED6"/>
    <w:rsid w:val="00C365ED"/>
    <w:rsid w:val="00C405DC"/>
    <w:rsid w:val="00C63692"/>
    <w:rsid w:val="00C87C1A"/>
    <w:rsid w:val="00C97108"/>
    <w:rsid w:val="00CB1F15"/>
    <w:rsid w:val="00CC6224"/>
    <w:rsid w:val="00CC7B6D"/>
    <w:rsid w:val="00CD76B7"/>
    <w:rsid w:val="00CE02E4"/>
    <w:rsid w:val="00CE50FE"/>
    <w:rsid w:val="00CF4978"/>
    <w:rsid w:val="00D04591"/>
    <w:rsid w:val="00D15CBB"/>
    <w:rsid w:val="00D37601"/>
    <w:rsid w:val="00D408F4"/>
    <w:rsid w:val="00D70CE6"/>
    <w:rsid w:val="00D72919"/>
    <w:rsid w:val="00D837FF"/>
    <w:rsid w:val="00DA6FC2"/>
    <w:rsid w:val="00DB4371"/>
    <w:rsid w:val="00DD410E"/>
    <w:rsid w:val="00DD496E"/>
    <w:rsid w:val="00DE1A11"/>
    <w:rsid w:val="00DE5353"/>
    <w:rsid w:val="00DF3160"/>
    <w:rsid w:val="00E158D7"/>
    <w:rsid w:val="00E20093"/>
    <w:rsid w:val="00E21422"/>
    <w:rsid w:val="00E22B40"/>
    <w:rsid w:val="00E333CD"/>
    <w:rsid w:val="00E33ADA"/>
    <w:rsid w:val="00E56F8A"/>
    <w:rsid w:val="00E757BA"/>
    <w:rsid w:val="00E965D1"/>
    <w:rsid w:val="00ED42CC"/>
    <w:rsid w:val="00F03825"/>
    <w:rsid w:val="00F039E6"/>
    <w:rsid w:val="00F20631"/>
    <w:rsid w:val="00F47993"/>
    <w:rsid w:val="00F542A6"/>
    <w:rsid w:val="00F56629"/>
    <w:rsid w:val="00F91999"/>
    <w:rsid w:val="00F94077"/>
    <w:rsid w:val="00FB41D5"/>
    <w:rsid w:val="00FC4510"/>
    <w:rsid w:val="00FC473F"/>
    <w:rsid w:val="00FD377A"/>
    <w:rsid w:val="00FE14A2"/>
    <w:rsid w:val="00FE267E"/>
    <w:rsid w:val="00FE4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063C3"/>
  <w15:chartTrackingRefBased/>
  <w15:docId w15:val="{310DDEC9-AAC4-4769-A249-910FFF04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5ED"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3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6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B0B"/>
  </w:style>
  <w:style w:type="paragraph" w:styleId="Rodap">
    <w:name w:val="footer"/>
    <w:basedOn w:val="Normal"/>
    <w:link w:val="RodapChar"/>
    <w:uiPriority w:val="99"/>
    <w:unhideWhenUsed/>
    <w:rsid w:val="00796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B0B"/>
  </w:style>
  <w:style w:type="paragraph" w:styleId="Textodebalo">
    <w:name w:val="Balloon Text"/>
    <w:basedOn w:val="Normal"/>
    <w:link w:val="TextodebaloChar"/>
    <w:uiPriority w:val="99"/>
    <w:semiHidden/>
    <w:unhideWhenUsed/>
    <w:rsid w:val="00F9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1999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413037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orpodetexto">
    <w:name w:val="Body Text"/>
    <w:basedOn w:val="Normal"/>
    <w:link w:val="CorpodetextoChar"/>
    <w:rsid w:val="0041303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303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7965-1A59-46F3-A37B-D66DD7E2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</dc:creator>
  <cp:keywords/>
  <cp:lastModifiedBy>Márcia de Arruda Destefani</cp:lastModifiedBy>
  <cp:revision>5</cp:revision>
  <cp:lastPrinted>2020-11-03T14:48:00Z</cp:lastPrinted>
  <dcterms:created xsi:type="dcterms:W3CDTF">2025-12-16T15:30:00Z</dcterms:created>
  <dcterms:modified xsi:type="dcterms:W3CDTF">2025-12-16T15:32:00Z</dcterms:modified>
</cp:coreProperties>
</file>